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A4" w:rsidRPr="008A2AA4" w:rsidRDefault="008A2AA4" w:rsidP="008A2AA4">
      <w:pPr>
        <w:widowControl/>
        <w:jc w:val="center"/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</w:pPr>
      <w:r w:rsidRPr="008A2AA4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关于2017年秋季国家助学金</w:t>
      </w:r>
      <w:r w:rsidRPr="008A2AA4">
        <w:rPr>
          <w:rFonts w:ascii="宋体" w:eastAsia="宋体" w:hAnsi="宋体" w:cs="宋体" w:hint="eastAsia"/>
          <w:b/>
          <w:color w:val="FF0000"/>
          <w:kern w:val="0"/>
          <w:szCs w:val="21"/>
        </w:rPr>
        <w:t>（含建档特困生）</w:t>
      </w:r>
      <w:r w:rsidRPr="008A2AA4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评审工作</w:t>
      </w:r>
      <w:r w:rsidRPr="008A2AA4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说明</w:t>
      </w:r>
    </w:p>
    <w:p w:rsidR="008A2AA4" w:rsidRDefault="008A2AA4" w:rsidP="008A2AA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8A2AA4">
        <w:rPr>
          <w:rFonts w:ascii="宋体" w:eastAsia="宋体" w:hAnsi="宋体" w:cs="宋体"/>
          <w:kern w:val="0"/>
          <w:szCs w:val="21"/>
        </w:rPr>
        <w:t>  1.分配给各分院的国家助学金指标包含“建档立卡”贫困生的名额，因为他们享受的国家部分都是1750元/生/学期。</w:t>
      </w:r>
      <w:r w:rsidRPr="008A2AA4">
        <w:rPr>
          <w:rFonts w:ascii="宋体" w:eastAsia="宋体" w:hAnsi="宋体" w:cs="宋体"/>
          <w:kern w:val="0"/>
          <w:szCs w:val="21"/>
        </w:rPr>
        <w:br/>
        <w:t>  2.由于贫困生生源构成不同，不可能保证每个分院的贫困生都能够覆盖到。如果指标中特困人数和一般困难人数不均匀，可以按照“5个特困替换7个一般”的关系进行均衡（5*1750==7*1250），也可以各分院之间进行1：1互换。但是必须双方都给资助-徐说明，回复后可执行。如果有用不完的指标请3天内及时退给资助中心或者与其他分院进行兑换。</w:t>
      </w:r>
      <w:r w:rsidRPr="008A2AA4">
        <w:rPr>
          <w:rFonts w:ascii="宋体" w:eastAsia="宋体" w:hAnsi="宋体" w:cs="宋体"/>
          <w:kern w:val="0"/>
          <w:szCs w:val="21"/>
        </w:rPr>
        <w:br/>
        <w:t>   3.关于特困和一般困难都有评选要求及标准，各分院在公平合理情况下进行评议分派，不要硬把特困指标给一般困难条件的学生，生硬拔高会带来很多意想不到的矛盾。请大家高度重视评审过程，尤其公示5天要积极听取投诉意见，避免矛盾升级引起上级关注。</w:t>
      </w:r>
      <w:r w:rsidRPr="008A2AA4">
        <w:rPr>
          <w:rFonts w:ascii="宋体" w:eastAsia="宋体" w:hAnsi="宋体" w:cs="宋体"/>
          <w:kern w:val="0"/>
          <w:szCs w:val="21"/>
        </w:rPr>
        <w:br/>
        <w:t>   4.“国家助学金评审文件”和“2017年贫困库建立信息档案”两部分工作同步进行、分开来上报。在没有接到省上新指导意见之前，特困和一般的评审工作除了学习助学金评审文件要求外，可以按照以下顺序排序考虑：</w:t>
      </w:r>
      <w:r w:rsidRPr="008A2AA4">
        <w:rPr>
          <w:rFonts w:ascii="宋体" w:eastAsia="宋体" w:hAnsi="宋体" w:cs="宋体"/>
          <w:kern w:val="0"/>
          <w:szCs w:val="21"/>
        </w:rPr>
        <w:br/>
        <w:t>   （1）陕西精准资助管理系统内500人名单中，316级315级学生“未脱贫者优先”。317级学生按照“泛海名单”核对结果‘在册建档生优先’</w:t>
      </w:r>
      <w:r w:rsidRPr="008A2AA4">
        <w:rPr>
          <w:rFonts w:ascii="宋体" w:eastAsia="宋体" w:hAnsi="宋体" w:cs="宋体"/>
          <w:kern w:val="0"/>
          <w:szCs w:val="21"/>
        </w:rPr>
        <w:br/>
        <w:t>   （2）外省建档立卡贫困户学生（未脱贫）情况，需要电话联系确认《建档立卡证明表》上信息准确无缺，才能纳入特困。</w:t>
      </w:r>
      <w:r w:rsidRPr="008A2AA4">
        <w:rPr>
          <w:rFonts w:ascii="宋体" w:eastAsia="宋体" w:hAnsi="宋体" w:cs="宋体"/>
          <w:kern w:val="0"/>
          <w:szCs w:val="21"/>
        </w:rPr>
        <w:br/>
        <w:t>   （3）500人省名单内‘已脱贫’和省名单外‘未脱贫’同等标准进行比较，比较时参考其他因素。</w:t>
      </w:r>
      <w:r w:rsidRPr="008A2AA4">
        <w:rPr>
          <w:rFonts w:ascii="宋体" w:eastAsia="宋体" w:hAnsi="宋体" w:cs="宋体"/>
          <w:kern w:val="0"/>
          <w:szCs w:val="21"/>
        </w:rPr>
        <w:br/>
        <w:t>    其他因素：孤儿、集中连片特困地区（秦巴山区、六盘山区、吕梁山区、黄泛区）农村低收入贫困家庭、文件规定的特困条件及一般条件。不得参评的情况参照励志奖学金。</w:t>
      </w:r>
      <w:r w:rsidRPr="008A2AA4">
        <w:rPr>
          <w:rFonts w:ascii="宋体" w:eastAsia="宋体" w:hAnsi="宋体" w:cs="宋体"/>
          <w:kern w:val="0"/>
          <w:szCs w:val="21"/>
        </w:rPr>
        <w:br/>
        <w:t>   （4）500人省库外已脱贫的学生如果申请，按照一般评审流程进行。通常情况下，前（1-2-3）项目中有未满足的情况时，特困学生可以占用一般困难助学金指标。</w:t>
      </w:r>
    </w:p>
    <w:p w:rsidR="008A2AA4" w:rsidRDefault="008A2AA4" w:rsidP="008A2AA4">
      <w:pPr>
        <w:widowControl/>
        <w:jc w:val="left"/>
        <w:rPr>
          <w:rFonts w:ascii="宋体" w:eastAsia="宋体" w:hAnsi="宋体" w:cs="宋体" w:hint="eastAsia"/>
          <w:b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</w:t>
      </w:r>
      <w:r w:rsidRPr="008A2AA4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</w:t>
      </w:r>
      <w:r w:rsidRPr="008A2AA4">
        <w:rPr>
          <w:rFonts w:ascii="宋体" w:eastAsia="宋体" w:hAnsi="宋体" w:cs="宋体" w:hint="eastAsia"/>
          <w:b/>
          <w:kern w:val="0"/>
          <w:szCs w:val="21"/>
        </w:rPr>
        <w:t>2017年10月29日</w:t>
      </w:r>
    </w:p>
    <w:p w:rsidR="000A3C47" w:rsidRPr="008A2AA4" w:rsidRDefault="000A3C47" w:rsidP="008A2AA4">
      <w:pPr>
        <w:widowControl/>
        <w:jc w:val="left"/>
        <w:rPr>
          <w:rFonts w:ascii="宋体" w:eastAsia="宋体" w:hAnsi="宋体" w:cs="宋体" w:hint="eastAsia"/>
          <w:b/>
          <w:kern w:val="0"/>
          <w:szCs w:val="21"/>
        </w:rPr>
      </w:pPr>
    </w:p>
    <w:p w:rsidR="008A2AA4" w:rsidRPr="000A3C47" w:rsidRDefault="008A2AA4" w:rsidP="000A3C47">
      <w:pPr>
        <w:widowControl/>
        <w:jc w:val="center"/>
        <w:rPr>
          <w:rFonts w:ascii="宋体" w:eastAsia="宋体" w:hAnsi="宋体" w:cs="宋体" w:hint="eastAsia"/>
          <w:b/>
          <w:color w:val="0070C0"/>
          <w:kern w:val="0"/>
          <w:szCs w:val="21"/>
        </w:rPr>
      </w:pPr>
      <w:r w:rsidRPr="000A3C47">
        <w:rPr>
          <w:rFonts w:ascii="宋体" w:eastAsia="宋体" w:hAnsi="宋体" w:cs="宋体" w:hint="eastAsia"/>
          <w:b/>
          <w:color w:val="0070C0"/>
          <w:kern w:val="0"/>
          <w:szCs w:val="21"/>
        </w:rPr>
        <w:t>[陕西省集中连片特殊困难地区区县名单]</w:t>
      </w:r>
    </w:p>
    <w:p w:rsidR="008A2AA4" w:rsidRPr="000A3C47" w:rsidRDefault="000A3C47" w:rsidP="008A2AA4">
      <w:pPr>
        <w:widowControl/>
        <w:jc w:val="left"/>
        <w:rPr>
          <w:rFonts w:ascii="宋体" w:eastAsia="宋体" w:hAnsi="宋体" w:cs="宋体" w:hint="eastAsia"/>
          <w:color w:val="C00000"/>
          <w:kern w:val="0"/>
          <w:szCs w:val="21"/>
        </w:rPr>
      </w:pPr>
      <w:r w:rsidRPr="009C0444">
        <w:rPr>
          <w:rFonts w:ascii="宋体" w:eastAsia="宋体" w:hAnsi="宋体" w:cs="宋体" w:hint="eastAsia"/>
          <w:b/>
          <w:color w:val="C00000"/>
          <w:kern w:val="0"/>
          <w:szCs w:val="21"/>
        </w:rPr>
        <w:t>六盘山区</w:t>
      </w:r>
      <w:r w:rsidRPr="000A3C47">
        <w:rPr>
          <w:rFonts w:ascii="宋体" w:eastAsia="宋体" w:hAnsi="宋体" w:cs="宋体" w:hint="eastAsia"/>
          <w:color w:val="C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C00000"/>
          <w:kern w:val="0"/>
          <w:szCs w:val="21"/>
        </w:rPr>
        <w:t>（陕西）</w:t>
      </w:r>
      <w:r w:rsidRPr="000A3C47">
        <w:rPr>
          <w:rFonts w:ascii="宋体" w:eastAsia="宋体" w:hAnsi="宋体" w:cs="宋体" w:hint="eastAsia"/>
          <w:kern w:val="0"/>
          <w:szCs w:val="21"/>
        </w:rPr>
        <w:t>扶风县、陇县、千阳县、麟游县、永寿县、长武县、淳化县。</w:t>
      </w:r>
    </w:p>
    <w:p w:rsidR="000A3C47" w:rsidRDefault="009C0444" w:rsidP="008A2AA4">
      <w:pPr>
        <w:widowControl/>
        <w:jc w:val="left"/>
        <w:rPr>
          <w:rFonts w:ascii="宋体" w:eastAsia="宋体" w:hAnsi="宋体" w:cs="宋体" w:hint="eastAsia"/>
          <w:color w:val="0070C0"/>
          <w:kern w:val="0"/>
          <w:szCs w:val="21"/>
        </w:rPr>
      </w:pPr>
      <w:r w:rsidRPr="009C0444">
        <w:rPr>
          <w:rFonts w:ascii="宋体" w:eastAsia="宋体" w:hAnsi="宋体" w:cs="宋体" w:hint="eastAsia"/>
          <w:b/>
          <w:color w:val="C00000"/>
          <w:kern w:val="0"/>
          <w:szCs w:val="21"/>
        </w:rPr>
        <w:t>吕梁</w:t>
      </w:r>
      <w:r w:rsidR="000A3C47" w:rsidRPr="009C0444">
        <w:rPr>
          <w:rFonts w:ascii="宋体" w:eastAsia="宋体" w:hAnsi="宋体" w:cs="宋体" w:hint="eastAsia"/>
          <w:b/>
          <w:color w:val="C00000"/>
          <w:kern w:val="0"/>
          <w:szCs w:val="21"/>
        </w:rPr>
        <w:t>山区</w:t>
      </w:r>
      <w:r w:rsidR="000A3C47" w:rsidRPr="000A3C47">
        <w:rPr>
          <w:rFonts w:ascii="宋体" w:eastAsia="宋体" w:hAnsi="宋体" w:cs="宋体" w:hint="eastAsia"/>
          <w:color w:val="C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C00000"/>
          <w:kern w:val="0"/>
          <w:szCs w:val="21"/>
        </w:rPr>
        <w:t>（陕西）</w:t>
      </w:r>
      <w:r>
        <w:rPr>
          <w:rFonts w:ascii="宋体" w:eastAsia="宋体" w:hAnsi="宋体" w:cs="宋体" w:hint="eastAsia"/>
          <w:kern w:val="0"/>
          <w:szCs w:val="21"/>
        </w:rPr>
        <w:t>横山</w:t>
      </w:r>
      <w:r w:rsidR="000A3C47" w:rsidRPr="000A3C47">
        <w:rPr>
          <w:rFonts w:ascii="宋体" w:eastAsia="宋体" w:hAnsi="宋体" w:cs="宋体" w:hint="eastAsia"/>
          <w:kern w:val="0"/>
          <w:szCs w:val="21"/>
        </w:rPr>
        <w:t>县、</w:t>
      </w:r>
      <w:r>
        <w:rPr>
          <w:rFonts w:ascii="宋体" w:eastAsia="宋体" w:hAnsi="宋体" w:cs="宋体" w:hint="eastAsia"/>
          <w:kern w:val="0"/>
          <w:szCs w:val="21"/>
        </w:rPr>
        <w:t>绥德县、米脂县、佳县、吴堡县、清涧县、子洲县。</w:t>
      </w:r>
    </w:p>
    <w:p w:rsidR="000A3C47" w:rsidRDefault="009C0444" w:rsidP="008A2AA4">
      <w:pPr>
        <w:widowControl/>
        <w:jc w:val="left"/>
        <w:rPr>
          <w:rFonts w:ascii="宋体" w:eastAsia="宋体" w:hAnsi="宋体" w:cs="宋体" w:hint="eastAsia"/>
          <w:color w:val="0070C0"/>
          <w:kern w:val="0"/>
          <w:szCs w:val="21"/>
        </w:rPr>
      </w:pPr>
      <w:r w:rsidRPr="009C0444">
        <w:rPr>
          <w:rFonts w:ascii="宋体" w:eastAsia="宋体" w:hAnsi="宋体" w:cs="宋体" w:hint="eastAsia"/>
          <w:b/>
          <w:color w:val="C00000"/>
          <w:kern w:val="0"/>
          <w:szCs w:val="21"/>
        </w:rPr>
        <w:t>秦巴</w:t>
      </w:r>
      <w:r w:rsidR="000A3C47" w:rsidRPr="009C0444">
        <w:rPr>
          <w:rFonts w:ascii="宋体" w:eastAsia="宋体" w:hAnsi="宋体" w:cs="宋体" w:hint="eastAsia"/>
          <w:b/>
          <w:color w:val="C00000"/>
          <w:kern w:val="0"/>
          <w:szCs w:val="21"/>
        </w:rPr>
        <w:t>山区</w:t>
      </w:r>
      <w:r w:rsidR="000A3C47" w:rsidRPr="000A3C47">
        <w:rPr>
          <w:rFonts w:ascii="宋体" w:eastAsia="宋体" w:hAnsi="宋体" w:cs="宋体" w:hint="eastAsia"/>
          <w:color w:val="C00000"/>
          <w:kern w:val="0"/>
          <w:szCs w:val="21"/>
        </w:rPr>
        <w:t>：</w:t>
      </w:r>
      <w:r>
        <w:rPr>
          <w:rFonts w:ascii="宋体" w:eastAsia="宋体" w:hAnsi="宋体" w:cs="宋体" w:hint="eastAsia"/>
          <w:color w:val="C00000"/>
          <w:kern w:val="0"/>
          <w:szCs w:val="21"/>
        </w:rPr>
        <w:t>（陕西）</w:t>
      </w:r>
      <w:r>
        <w:rPr>
          <w:rFonts w:ascii="宋体" w:eastAsia="宋体" w:hAnsi="宋体" w:cs="宋体" w:hint="eastAsia"/>
          <w:kern w:val="0"/>
          <w:szCs w:val="21"/>
        </w:rPr>
        <w:t>商州区、洛南县、丹凤县、商南县、山阳县、镇安县、柞水县</w:t>
      </w:r>
      <w:r>
        <w:rPr>
          <w:rFonts w:ascii="宋体" w:eastAsia="宋体" w:hAnsi="宋体" w:cs="宋体" w:hint="eastAsia"/>
          <w:kern w:val="0"/>
          <w:szCs w:val="21"/>
        </w:rPr>
        <w:t>；</w:t>
      </w:r>
      <w:proofErr w:type="gramStart"/>
      <w:r>
        <w:rPr>
          <w:rFonts w:ascii="宋体" w:eastAsia="宋体" w:hAnsi="宋体" w:cs="宋体" w:hint="eastAsia"/>
          <w:kern w:val="0"/>
          <w:szCs w:val="21"/>
        </w:rPr>
        <w:t>汉滨区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、汉阴县、石泉县、宁陕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Cs w:val="21"/>
        </w:rPr>
        <w:t>县、紫阳县、岚皋县、平利县、镇坪县、旬阳县、白河县；</w:t>
      </w:r>
      <w:r>
        <w:rPr>
          <w:rFonts w:ascii="宋体" w:eastAsia="宋体" w:hAnsi="宋体" w:cs="宋体" w:hint="eastAsia"/>
          <w:kern w:val="0"/>
          <w:szCs w:val="21"/>
        </w:rPr>
        <w:t>宁强</w:t>
      </w:r>
      <w:r w:rsidR="000A3C47" w:rsidRPr="000A3C47">
        <w:rPr>
          <w:rFonts w:ascii="宋体" w:eastAsia="宋体" w:hAnsi="宋体" w:cs="宋体" w:hint="eastAsia"/>
          <w:kern w:val="0"/>
          <w:szCs w:val="21"/>
        </w:rPr>
        <w:t>县、</w:t>
      </w:r>
      <w:r>
        <w:rPr>
          <w:rFonts w:ascii="宋体" w:eastAsia="宋体" w:hAnsi="宋体" w:cs="宋体" w:hint="eastAsia"/>
          <w:kern w:val="0"/>
          <w:szCs w:val="21"/>
        </w:rPr>
        <w:t>南郑县、城固县、洋县、西乡县、勉县、略阳县、镇巴县、留坝县、佛坪县。</w:t>
      </w:r>
      <w:r>
        <w:rPr>
          <w:rFonts w:ascii="宋体" w:eastAsia="宋体" w:hAnsi="宋体" w:cs="宋体" w:hint="eastAsia"/>
          <w:color w:val="0070C0"/>
          <w:kern w:val="0"/>
          <w:szCs w:val="21"/>
        </w:rPr>
        <w:t xml:space="preserve"> </w:t>
      </w:r>
    </w:p>
    <w:p w:rsidR="000A3C47" w:rsidRDefault="000A3C47" w:rsidP="008A2AA4">
      <w:pPr>
        <w:widowControl/>
        <w:jc w:val="left"/>
        <w:rPr>
          <w:rFonts w:ascii="宋体" w:eastAsia="宋体" w:hAnsi="宋体" w:cs="宋体" w:hint="eastAsia"/>
          <w:color w:val="0070C0"/>
          <w:kern w:val="0"/>
          <w:szCs w:val="21"/>
        </w:rPr>
      </w:pPr>
    </w:p>
    <w:p w:rsidR="008A2AA4" w:rsidRPr="008A2AA4" w:rsidRDefault="008A2AA4" w:rsidP="008A2AA4">
      <w:pPr>
        <w:widowControl/>
        <w:jc w:val="left"/>
        <w:rPr>
          <w:rFonts w:ascii="宋体" w:eastAsia="宋体" w:hAnsi="宋体" w:cs="宋体"/>
          <w:color w:val="7030A0"/>
          <w:kern w:val="0"/>
          <w:szCs w:val="21"/>
        </w:rPr>
      </w:pPr>
      <w:r w:rsidRPr="008A2AA4">
        <w:rPr>
          <w:rFonts w:ascii="宋体" w:eastAsia="宋体" w:hAnsi="宋体" w:cs="宋体"/>
          <w:color w:val="7030A0"/>
          <w:kern w:val="0"/>
          <w:szCs w:val="21"/>
        </w:rPr>
        <w:t>    如果省上有新精神或要求，资助中心将在最大限度尊重评审</w:t>
      </w:r>
      <w:r w:rsidR="000A3C47">
        <w:rPr>
          <w:rFonts w:ascii="宋体" w:eastAsia="宋体" w:hAnsi="宋体" w:cs="宋体" w:hint="eastAsia"/>
          <w:color w:val="7030A0"/>
          <w:kern w:val="0"/>
          <w:szCs w:val="21"/>
        </w:rPr>
        <w:t>已</w:t>
      </w:r>
      <w:r w:rsidRPr="008A2AA4">
        <w:rPr>
          <w:rFonts w:ascii="宋体" w:eastAsia="宋体" w:hAnsi="宋体" w:cs="宋体"/>
          <w:color w:val="7030A0"/>
          <w:kern w:val="0"/>
          <w:szCs w:val="21"/>
        </w:rPr>
        <w:t>确定结果</w:t>
      </w:r>
      <w:r w:rsidR="000A3C47">
        <w:rPr>
          <w:rFonts w:ascii="宋体" w:eastAsia="宋体" w:hAnsi="宋体" w:cs="宋体" w:hint="eastAsia"/>
          <w:color w:val="7030A0"/>
          <w:kern w:val="0"/>
          <w:szCs w:val="21"/>
        </w:rPr>
        <w:t>基础上</w:t>
      </w:r>
      <w:r w:rsidRPr="008A2AA4">
        <w:rPr>
          <w:rFonts w:ascii="宋体" w:eastAsia="宋体" w:hAnsi="宋体" w:cs="宋体"/>
          <w:color w:val="7030A0"/>
          <w:kern w:val="0"/>
          <w:szCs w:val="21"/>
        </w:rPr>
        <w:t>，</w:t>
      </w:r>
      <w:r w:rsidR="000A3C47">
        <w:rPr>
          <w:rFonts w:ascii="宋体" w:eastAsia="宋体" w:hAnsi="宋体" w:cs="宋体" w:hint="eastAsia"/>
          <w:color w:val="7030A0"/>
          <w:kern w:val="0"/>
          <w:szCs w:val="21"/>
        </w:rPr>
        <w:t>对</w:t>
      </w:r>
      <w:r w:rsidRPr="008A2AA4">
        <w:rPr>
          <w:rFonts w:ascii="宋体" w:eastAsia="宋体" w:hAnsi="宋体" w:cs="宋体"/>
          <w:color w:val="7030A0"/>
          <w:kern w:val="0"/>
          <w:szCs w:val="21"/>
        </w:rPr>
        <w:t>局部</w:t>
      </w:r>
      <w:r w:rsidR="000A3C47">
        <w:rPr>
          <w:rFonts w:ascii="宋体" w:eastAsia="宋体" w:hAnsi="宋体" w:cs="宋体" w:hint="eastAsia"/>
          <w:color w:val="7030A0"/>
          <w:kern w:val="0"/>
          <w:szCs w:val="21"/>
        </w:rPr>
        <w:t>情况进行</w:t>
      </w:r>
      <w:r w:rsidRPr="008A2AA4">
        <w:rPr>
          <w:rFonts w:ascii="宋体" w:eastAsia="宋体" w:hAnsi="宋体" w:cs="宋体"/>
          <w:color w:val="7030A0"/>
          <w:kern w:val="0"/>
          <w:szCs w:val="21"/>
        </w:rPr>
        <w:t>微调，届时请分院配合好并预先告知学生</w:t>
      </w:r>
      <w:r w:rsidR="000A3C47">
        <w:rPr>
          <w:rFonts w:ascii="宋体" w:eastAsia="宋体" w:hAnsi="宋体" w:cs="宋体" w:hint="eastAsia"/>
          <w:color w:val="7030A0"/>
          <w:kern w:val="0"/>
          <w:szCs w:val="21"/>
        </w:rPr>
        <w:t>可能的</w:t>
      </w:r>
      <w:r w:rsidRPr="008A2AA4">
        <w:rPr>
          <w:rFonts w:ascii="宋体" w:eastAsia="宋体" w:hAnsi="宋体" w:cs="宋体"/>
          <w:color w:val="7030A0"/>
          <w:kern w:val="0"/>
          <w:szCs w:val="21"/>
        </w:rPr>
        <w:t>变化条件。</w:t>
      </w:r>
    </w:p>
    <w:p w:rsidR="00BD4D19" w:rsidRDefault="00BD4D19">
      <w:pPr>
        <w:rPr>
          <w:rFonts w:hint="eastAsia"/>
        </w:rPr>
      </w:pPr>
    </w:p>
    <w:sectPr w:rsidR="00BD4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0F"/>
    <w:rsid w:val="000A3C47"/>
    <w:rsid w:val="00785F0F"/>
    <w:rsid w:val="008A2AA4"/>
    <w:rsid w:val="009C0444"/>
    <w:rsid w:val="00B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A3C4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A3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A3C4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A3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992</Characters>
  <Application>Microsoft Office Word</Application>
  <DocSecurity>0</DocSecurity>
  <Lines>8</Lines>
  <Paragraphs>2</Paragraphs>
  <ScaleCrop>false</ScaleCrop>
  <Company>China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2017-10-29T08:16:00Z</dcterms:created>
  <dcterms:modified xsi:type="dcterms:W3CDTF">2017-10-29T08:32:00Z</dcterms:modified>
</cp:coreProperties>
</file>